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E" w:rsidRPr="00A91C11" w:rsidRDefault="00073A9E" w:rsidP="00073A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Wójt Gminy Zarzecze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ogłasza otwarty konkurs ofert na realizację zadania Gminy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Zarzecze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„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Dowóz dzieci niepełnosprawnych z terenu Gminy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Zarzecze,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 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21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roku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,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do Ośrodka Rehabilitacyjno-Edukacyjno-Wychowawczego w Jarosławiu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Zadanie to mieści się w sferze zadań publicznych określonych w art. 4 ust. 1 pkt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7 i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ustawy z dnia 24 kwietnia 2003 r. o działalności pożytku publicznego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i o wolontariacie (Dz. U. z 20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19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poz.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688, 1570, 2020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 zm.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I. Wysokość środków publicznych przeznaczonych na realizację tego zadania:</w:t>
      </w:r>
    </w:p>
    <w:p w:rsidR="00073A9E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Na realizację zadania przeznacza się kwotę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30.100</w:t>
      </w:r>
      <w:r w:rsidRPr="00BD60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,00 zł.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słownie: (trzydzieści tysięcy sto złotych )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II. Zasady przyznawania dotacji: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Przyznanie dotacji na realizację zadania nastąpi na podstawie zawartej umowy z podmiotem, którego oferta zostanie wybrana w konkursie na zasadach określonych w ustawie o działalności pożytku publicznego i o wolontariacie (Dz. U. z 20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19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poz.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688, 1570, 2020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 zm.)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 oraz Ustawy z dnia 2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sierpnia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2009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o finansach publicznych (Dz. U. z 20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17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poz.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2077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 z </w:t>
      </w:r>
      <w:proofErr w:type="spellStart"/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późn</w:t>
      </w:r>
      <w:proofErr w:type="spellEnd"/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 zm.).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. Terminy i warunki realizacji zadania: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1. Termin realizacji zadania obejmuje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okres od 01.01.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21 do 31.12.2021 r.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2. Warunki realizacji zadania: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a) dowóz dzieci z głębokim, znacznym i umiarkowanym upośledzeniem umysłowym ze sprzężonymi niepełnosprawnościami z terenu gminy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Zarzecze 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 miejsca zamieszkania dziec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ka do Ośrodka Rehabilitacyjno-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dukacyjno-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Wychowawczego w Jarosławiu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i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z powrotem do miejsca zamieszkania,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b) dowóz dzieci odbywać się może środkiem transportu przystosowanym do przewozu osób niepełnosprawnych,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c) w czasie przewozu przewoźnik zobowiązany jest do zapewnienia stałej i wykwalifikowanej opieki nad dziećmi.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</w:t>
      </w: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. Termin składania ofert: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Termin składania ofert upływa z dniem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.12.20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20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o godz. 10.00.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Miejsce składania ofert: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sekretariat Urzędu Gminy Zarzecze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73A9E" w:rsidRPr="00B44D63" w:rsidRDefault="00073A9E" w:rsidP="00073A9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Ofertę składa się na obowiązującym formularzu, którego wzór określa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Rozporządzenie Przewodniczącego Komitetu do Spraw Pożytku Publicznego z dnia 24 października 2018r. </w:t>
      </w:r>
      <w:r w:rsidRPr="00B44D63">
        <w:rPr>
          <w:rFonts w:ascii="Times New Roman" w:hAnsi="Times New Roman" w:cs="Times New Roman"/>
          <w:sz w:val="28"/>
          <w:szCs w:val="28"/>
        </w:rPr>
        <w:t>w sprawie wzor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B44D63">
        <w:rPr>
          <w:rFonts w:ascii="Times New Roman" w:hAnsi="Times New Roman" w:cs="Times New Roman"/>
          <w:sz w:val="28"/>
          <w:szCs w:val="28"/>
        </w:rPr>
        <w:t xml:space="preserve"> ofert i ramow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B44D63">
        <w:rPr>
          <w:rFonts w:ascii="Times New Roman" w:hAnsi="Times New Roman" w:cs="Times New Roman"/>
          <w:sz w:val="28"/>
          <w:szCs w:val="28"/>
        </w:rPr>
        <w:t xml:space="preserve"> wzor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B44D63">
        <w:rPr>
          <w:rFonts w:ascii="Times New Roman" w:hAnsi="Times New Roman" w:cs="Times New Roman"/>
          <w:sz w:val="28"/>
          <w:szCs w:val="28"/>
        </w:rPr>
        <w:t xml:space="preserve"> um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B44D63">
        <w:rPr>
          <w:rFonts w:ascii="Times New Roman" w:hAnsi="Times New Roman" w:cs="Times New Roman"/>
          <w:sz w:val="28"/>
          <w:szCs w:val="28"/>
        </w:rPr>
        <w:t xml:space="preserve"> dotyczących realizacji zada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B44D63">
        <w:rPr>
          <w:rFonts w:ascii="Times New Roman" w:hAnsi="Times New Roman" w:cs="Times New Roman"/>
          <w:sz w:val="28"/>
          <w:szCs w:val="28"/>
        </w:rPr>
        <w:t xml:space="preserve"> publiczn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B44D63">
        <w:rPr>
          <w:rFonts w:ascii="Times New Roman" w:hAnsi="Times New Roman" w:cs="Times New Roman"/>
          <w:sz w:val="28"/>
          <w:szCs w:val="28"/>
        </w:rPr>
        <w:t xml:space="preserve"> oraz wzor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B44D63">
        <w:rPr>
          <w:rFonts w:ascii="Times New Roman" w:hAnsi="Times New Roman" w:cs="Times New Roman"/>
          <w:sz w:val="28"/>
          <w:szCs w:val="28"/>
        </w:rPr>
        <w:t xml:space="preserve"> sprawozda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B44D63">
        <w:rPr>
          <w:rFonts w:ascii="Times New Roman" w:hAnsi="Times New Roman" w:cs="Times New Roman"/>
          <w:sz w:val="28"/>
          <w:szCs w:val="28"/>
        </w:rPr>
        <w:t xml:space="preserve"> z wykonania t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B44D63">
        <w:rPr>
          <w:rFonts w:ascii="Times New Roman" w:hAnsi="Times New Roman" w:cs="Times New Roman"/>
          <w:sz w:val="28"/>
          <w:szCs w:val="28"/>
        </w:rPr>
        <w:t xml:space="preserve"> zada</w:t>
      </w:r>
      <w:r>
        <w:rPr>
          <w:rFonts w:ascii="Times New Roman" w:hAnsi="Times New Roman" w:cs="Times New Roman"/>
          <w:sz w:val="28"/>
          <w:szCs w:val="28"/>
        </w:rPr>
        <w:t xml:space="preserve">ń  </w:t>
      </w:r>
      <w:r w:rsidRPr="00B44D63">
        <w:rPr>
          <w:rFonts w:ascii="Times New Roman" w:hAnsi="Times New Roman" w:cs="Times New Roman"/>
          <w:sz w:val="28"/>
          <w:szCs w:val="28"/>
        </w:rPr>
        <w:t xml:space="preserve">(Dz. U. z dnia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4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października</w:t>
      </w:r>
      <w:r w:rsidRPr="00B44D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D63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poz.2057</w:t>
      </w:r>
      <w:r w:rsidRPr="00B44D63">
        <w:rPr>
          <w:rFonts w:ascii="Times New Roman" w:hAnsi="Times New Roman" w:cs="Times New Roman"/>
          <w:sz w:val="28"/>
          <w:szCs w:val="28"/>
        </w:rPr>
        <w:t>)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 oferty należy dołączyć następujące dokumenty: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1. aktualny odpis potwierdzający wpis do właściwej ewidencji lub rejestru dotyczących statusu prawnego uprawnionego podmiotu i prowadzonej pr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zez niego działalności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2. sprawozdanie merytoryczne i finansowe za ostatni rok lub - w przypadku dotychczasowej krótszej działalności - za okres tej działalności.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Ofertę należy złożyć w zamkniętej kopercie z oznaczeniem nazwy zadania.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V. Termin, tryb i kryteria stosowane przy dokonywaniu wyboru ofert: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1. Rozstrzygnięcie konkursu nastąpi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dni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a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23.1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2.20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20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2. Tryb rozpatrywania ofert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Po otwarciu ofert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komisja konkursowa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a) ustala, które z ofert spełniają wymogi zawarte w ogłoszeniu,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b) odrzuca oferty, które nie spełniają warunków określonych w ogłoszeniu i niezwłocznie zawiadamia podmioty o odrzuceniu ofert na piśmie,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c) analizuje merytoryczną zawartość ofert,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d) ocenia możliwość realizacji zadania przez organizację pozarządową,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e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opiniuje złożone oferty i wskazuje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najkorzystniejszą 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3. Kryteria stosowane przy dokonywaniu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oceny ofert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073A9E" w:rsidRPr="00136A18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60B3">
        <w:rPr>
          <w:rFonts w:ascii="Times New Roman" w:hAnsi="Times New Roman" w:cs="Times New Roman"/>
          <w:sz w:val="28"/>
          <w:szCs w:val="28"/>
        </w:rPr>
        <w:t>Oferty spełniające wymogi formalne oceniane będą w oparciu o kryteria o których mowa w art. 15 ustawy z dnia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0B3">
        <w:rPr>
          <w:rFonts w:ascii="Times New Roman" w:hAnsi="Times New Roman" w:cs="Times New Roman"/>
          <w:sz w:val="28"/>
          <w:szCs w:val="28"/>
        </w:rPr>
        <w:t xml:space="preserve"> kwietnia 2003r. o działalności pożytku p</w:t>
      </w:r>
      <w:r>
        <w:rPr>
          <w:rFonts w:ascii="Times New Roman" w:hAnsi="Times New Roman" w:cs="Times New Roman"/>
          <w:sz w:val="28"/>
          <w:szCs w:val="28"/>
        </w:rPr>
        <w:t>ublicznego i wolontariacie.</w:t>
      </w:r>
    </w:p>
    <w:p w:rsidR="00073A9E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lastRenderedPageBreak/>
        <w:t>4. Wyniki konkur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su zostaną ogłoszone na tablicy ogłoszeniowej  i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BIP Urzędu Gminy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Zarzecze</w:t>
      </w:r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73A9E" w:rsidRPr="00A91C11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91C1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br/>
        <w:t>Zasady powyższe mają zastosowanie także w przypadku, gdy w konkursie zostanie złożona tylko jedna oferta.</w:t>
      </w:r>
    </w:p>
    <w:p w:rsidR="00073A9E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VI. Wysokość dotacji przeznaczonej na realizację powyższego zadania w roku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Pr="00C22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wyniosła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22.554</w:t>
      </w:r>
      <w:r w:rsidRPr="00BD60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,00 zł.</w:t>
      </w:r>
    </w:p>
    <w:p w:rsidR="00073A9E" w:rsidRDefault="00073A9E" w:rsidP="00073A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Zarzecze,  7.12.2020 r.</w:t>
      </w:r>
    </w:p>
    <w:p w:rsidR="000242BE" w:rsidRDefault="000242BE"/>
    <w:sectPr w:rsidR="0002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C"/>
    <w:rsid w:val="000242BE"/>
    <w:rsid w:val="00073A9E"/>
    <w:rsid w:val="00D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9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9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</cp:revision>
  <dcterms:created xsi:type="dcterms:W3CDTF">2020-12-08T09:31:00Z</dcterms:created>
  <dcterms:modified xsi:type="dcterms:W3CDTF">2020-12-08T09:32:00Z</dcterms:modified>
</cp:coreProperties>
</file>